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body>
    <w:p>
      <w:pPr>
        <w:pStyle w:val="Text A"/>
      </w:pPr>
      <w:r>
        <w:rPr>
          <w:rtl w:val="0"/>
          <w:lang w:val="de-DE"/>
        </w:rPr>
        <w:t>Biologisch und preisgekr</w:t>
      </w:r>
      <w:r>
        <w:rPr>
          <w:rtl w:val="0"/>
          <w:lang w:val="sv-SE"/>
        </w:rPr>
        <w:t>ö</w:t>
      </w:r>
      <w:r>
        <w:rPr>
          <w:rtl w:val="0"/>
        </w:rPr>
        <w:t>nt</w:t>
      </w:r>
    </w:p>
    <w:p>
      <w:pPr>
        <w:pStyle w:val="Text A"/>
      </w:pPr>
    </w:p>
    <w:p>
      <w:pPr>
        <w:pStyle w:val="Text A"/>
      </w:pPr>
      <w:r>
        <w:rPr>
          <w:rtl w:val="0"/>
          <w:lang w:val="de-DE"/>
        </w:rPr>
        <w:t>Bei Verbrauchern w</w:t>
      </w:r>
      <w:r>
        <w:rPr>
          <w:rtl w:val="0"/>
        </w:rPr>
        <w:t>ä</w:t>
      </w:r>
      <w:r>
        <w:rPr>
          <w:rtl w:val="0"/>
          <w:lang w:val="de-DE"/>
        </w:rPr>
        <w:t>chst das Bewusstsein f</w:t>
      </w:r>
      <w:r>
        <w:rPr>
          <w:rtl w:val="0"/>
        </w:rPr>
        <w:t>ü</w:t>
      </w:r>
      <w:r>
        <w:rPr>
          <w:rtl w:val="0"/>
          <w:lang w:val="de-DE"/>
        </w:rPr>
        <w:t>r umwelt- und ressourcenschonende Materialien. Alternativen zu Plastikmaterial sind aktuell besonders nachgefragt. Das merken auch die Experten bei GEBAS, die ein vielf</w:t>
      </w:r>
      <w:r>
        <w:rPr>
          <w:rtl w:val="0"/>
        </w:rPr>
        <w:t>ä</w:t>
      </w:r>
      <w:r>
        <w:rPr>
          <w:rtl w:val="0"/>
          <w:lang w:val="de-DE"/>
        </w:rPr>
        <w:t xml:space="preserve">ltiges Bio-Sortiment mit verschiedenen Lebensmitteln und Non-Food </w:t>
      </w:r>
      <w:r>
        <w:br w:type="textWrapping"/>
      </w:r>
      <w:r>
        <w:rPr>
          <w:rtl w:val="0"/>
          <w:lang w:val="de-DE"/>
        </w:rPr>
        <w:t>Artikeln, wie L</w:t>
      </w:r>
      <w:r>
        <w:rPr>
          <w:rtl w:val="0"/>
          <w:lang w:val="sv-SE"/>
        </w:rPr>
        <w:t>ö</w:t>
      </w:r>
      <w:r>
        <w:rPr>
          <w:rtl w:val="0"/>
          <w:lang w:val="de-DE"/>
        </w:rPr>
        <w:t>ffel</w:t>
      </w:r>
      <w:r>
        <w:rPr>
          <w:rtl w:val="0"/>
          <w:lang w:val="de-DE"/>
        </w:rPr>
        <w:t>n</w:t>
      </w:r>
      <w:r>
        <w:rPr>
          <w:rtl w:val="0"/>
          <w:lang w:val="de-DE"/>
        </w:rPr>
        <w:t>, Spaten und Bio-Bechern aufgebaut haben. Schon seit Jahren ist man bei GEBAS dem Bio-Thema verpflichtet.</w:t>
      </w:r>
    </w:p>
    <w:p>
      <w:pPr>
        <w:pStyle w:val="Text A"/>
      </w:pPr>
    </w:p>
    <w:p>
      <w:pPr>
        <w:pStyle w:val="Text A"/>
      </w:pPr>
      <w:r>
        <w:rPr>
          <w:rtl w:val="0"/>
          <w:lang w:val="de-DE"/>
        </w:rPr>
        <w:t>Andrea Sieben Gesch</w:t>
      </w:r>
      <w:r>
        <w:rPr>
          <w:rtl w:val="0"/>
          <w:lang w:val="de-DE"/>
        </w:rPr>
        <w:t>ä</w:t>
      </w:r>
      <w:r>
        <w:rPr>
          <w:rtl w:val="0"/>
          <w:lang w:val="de-DE"/>
        </w:rPr>
        <w:t>ftsf</w:t>
      </w:r>
      <w:r>
        <w:rPr>
          <w:rtl w:val="0"/>
          <w:lang w:val="de-DE"/>
        </w:rPr>
        <w:t>ü</w:t>
      </w:r>
      <w:r>
        <w:rPr>
          <w:rtl w:val="0"/>
          <w:lang w:val="de-DE"/>
        </w:rPr>
        <w:t xml:space="preserve">hrerin bei GEBAS freut insbesondere die steigende Nachfrage bei umweltfreundlichen Artikeln. Um den Kunden einen besseren </w:t>
      </w:r>
      <w:r>
        <w:rPr>
          <w:rtl w:val="0"/>
          <w:lang w:val="de-DE"/>
        </w:rPr>
        <w:t>Ü</w:t>
      </w:r>
      <w:r>
        <w:rPr>
          <w:rtl w:val="0"/>
          <w:lang w:val="de-DE"/>
        </w:rPr>
        <w:t>berblick zum Angebot zu geben</w:t>
      </w:r>
      <w:r>
        <w:rPr>
          <w:rtl w:val="0"/>
          <w:lang w:val="de-DE"/>
        </w:rPr>
        <w:t>,</w:t>
      </w:r>
      <w:r>
        <w:rPr>
          <w:rtl w:val="0"/>
          <w:lang w:val="de-DE"/>
        </w:rPr>
        <w:t xml:space="preserve"> hat das Unternehmen eine Bio-Brosch</w:t>
      </w:r>
      <w:r>
        <w:rPr>
          <w:rtl w:val="0"/>
          <w:lang w:val="de-DE"/>
        </w:rPr>
        <w:t>ü</w:t>
      </w:r>
      <w:r>
        <w:rPr>
          <w:rtl w:val="0"/>
          <w:lang w:val="de-DE"/>
        </w:rPr>
        <w:t>re entwickelt, bei der ein Glossar mit ausf</w:t>
      </w:r>
      <w:r>
        <w:rPr>
          <w:rtl w:val="0"/>
          <w:lang w:val="de-DE"/>
        </w:rPr>
        <w:t>ü</w:t>
      </w:r>
      <w:r>
        <w:rPr>
          <w:rtl w:val="0"/>
          <w:lang w:val="de-DE"/>
        </w:rPr>
        <w:t xml:space="preserve">hrlichen </w:t>
      </w:r>
      <w:r>
        <w:br w:type="textWrapping"/>
      </w:r>
      <w:r>
        <w:rPr>
          <w:rtl w:val="0"/>
          <w:lang w:val="de-DE"/>
        </w:rPr>
        <w:t>Erkl</w:t>
      </w:r>
      <w:r>
        <w:rPr>
          <w:rtl w:val="0"/>
          <w:lang w:val="de-DE"/>
        </w:rPr>
        <w:t>ä</w:t>
      </w:r>
      <w:r>
        <w:rPr>
          <w:rtl w:val="0"/>
          <w:lang w:val="de-DE"/>
        </w:rPr>
        <w:t>rungen zu den verschiedenen Materialien und Umweltsiegeln f</w:t>
      </w:r>
      <w:r>
        <w:rPr>
          <w:rtl w:val="0"/>
          <w:lang w:val="de-DE"/>
        </w:rPr>
        <w:t>ü</w:t>
      </w:r>
      <w:r>
        <w:rPr>
          <w:rtl w:val="0"/>
          <w:lang w:val="de-DE"/>
        </w:rPr>
        <w:t>r Aufkl</w:t>
      </w:r>
      <w:r>
        <w:rPr>
          <w:rtl w:val="0"/>
          <w:lang w:val="de-DE"/>
        </w:rPr>
        <w:t>ä</w:t>
      </w:r>
      <w:r>
        <w:rPr>
          <w:rtl w:val="0"/>
          <w:lang w:val="de-DE"/>
        </w:rPr>
        <w:t xml:space="preserve">rung sorgt. </w:t>
      </w:r>
    </w:p>
    <w:p>
      <w:pPr>
        <w:pStyle w:val="Text A"/>
      </w:pPr>
    </w:p>
    <w:p>
      <w:pPr>
        <w:pStyle w:val="Text A"/>
      </w:pPr>
      <w:r>
        <w:rPr>
          <w:rtl w:val="0"/>
          <w:lang w:val="de-DE"/>
        </w:rPr>
        <w:t xml:space="preserve">Dieses Werk </w:t>
      </w:r>
      <w:r>
        <w:rPr>
          <w:rtl w:val="0"/>
        </w:rPr>
        <w:t>ü</w:t>
      </w:r>
      <w:r>
        <w:rPr>
          <w:rtl w:val="0"/>
          <w:lang w:val="de-DE"/>
        </w:rPr>
        <w:t>berzeugte auch die Jury der PSI Sustainability Awards 2019.</w:t>
      </w:r>
      <w:r>
        <w:rPr>
          <w:rtl w:val="0"/>
        </w:rPr>
        <w:t> </w:t>
      </w:r>
      <w:r>
        <w:rPr>
          <w:rtl w:val="0"/>
          <w:lang w:val="de-DE"/>
        </w:rPr>
        <w:t xml:space="preserve">Zum ersten Mal nahm GEBAS am Award der PSI </w:t>
      </w:r>
      <w:r>
        <w:rPr>
          <w:rtl w:val="0"/>
        </w:rPr>
        <w:t xml:space="preserve">– </w:t>
      </w:r>
      <w:r>
        <w:rPr>
          <w:rtl w:val="0"/>
          <w:lang w:val="de-DE"/>
        </w:rPr>
        <w:t xml:space="preserve">Internationales Netzwerk der Werbeartikelindustrie </w:t>
      </w:r>
      <w:r>
        <w:rPr>
          <w:rtl w:val="0"/>
        </w:rPr>
        <w:t xml:space="preserve">– </w:t>
      </w:r>
      <w:r>
        <w:rPr>
          <w:rtl w:val="0"/>
          <w:lang w:val="de-DE"/>
        </w:rPr>
        <w:t xml:space="preserve">teil und hat </w:t>
      </w:r>
      <w:r>
        <w:br w:type="textWrapping"/>
      </w:r>
      <w:r>
        <w:rPr>
          <w:rtl w:val="0"/>
          <w:lang w:val="de-DE"/>
        </w:rPr>
        <w:t xml:space="preserve">direkt einen Treffer in der Kategorie </w:t>
      </w:r>
      <w:r>
        <w:rPr>
          <w:rtl w:val="0"/>
        </w:rPr>
        <w:t>„</w:t>
      </w:r>
      <w:r>
        <w:rPr>
          <w:rtl w:val="0"/>
          <w:lang w:val="en-US"/>
        </w:rPr>
        <w:t>Sustainable Campaign</w:t>
      </w:r>
      <w:r>
        <w:rPr>
          <w:rtl w:val="0"/>
          <w:lang w:val="de-DE"/>
        </w:rPr>
        <w:t xml:space="preserve">“ </w:t>
      </w:r>
      <w:r>
        <w:rPr>
          <w:rtl w:val="0"/>
          <w:lang w:val="de-DE"/>
        </w:rPr>
        <w:t xml:space="preserve">gelandet. Der Award Jury gefiel </w:t>
      </w:r>
      <w:r>
        <w:br w:type="textWrapping"/>
      </w:r>
      <w:r>
        <w:rPr>
          <w:rtl w:val="0"/>
          <w:lang w:val="de-DE"/>
        </w:rPr>
        <w:t xml:space="preserve">besonders die E-CUP-Becher-Linie, denn diese GEBAS-Artikel sind zu 100% biologisch </w:t>
      </w:r>
      <w:r>
        <w:br w:type="textWrapping"/>
      </w:r>
      <w:r>
        <w:rPr>
          <w:rtl w:val="0"/>
          <w:lang w:val="de-DE"/>
        </w:rPr>
        <w:t>abbaubar, kompostierbar und mit Papier aus verantwortungsvoll bewirtschafteten W</w:t>
      </w:r>
      <w:r>
        <w:rPr>
          <w:rtl w:val="0"/>
        </w:rPr>
        <w:t>ä</w:t>
      </w:r>
      <w:r>
        <w:rPr>
          <w:rtl w:val="0"/>
          <w:lang w:val="de-DE"/>
        </w:rPr>
        <w:t xml:space="preserve">ldern </w:t>
      </w:r>
      <w:r>
        <w:br w:type="textWrapping"/>
      </w:r>
      <w:r>
        <w:rPr>
          <w:rtl w:val="0"/>
          <w:lang w:val="de-DE"/>
        </w:rPr>
        <w:t>hergestellt. Die Innenbeschichtung aus Mater-Bi, ein patentiertes biologisch abbaubares Material auf der Basis von Maisst</w:t>
      </w:r>
      <w:r>
        <w:rPr>
          <w:rtl w:val="0"/>
        </w:rPr>
        <w:t>ä</w:t>
      </w:r>
      <w:r>
        <w:rPr>
          <w:rtl w:val="0"/>
          <w:lang w:val="de-DE"/>
        </w:rPr>
        <w:t xml:space="preserve">rke und vegetarischen </w:t>
      </w:r>
      <w:r>
        <w:rPr>
          <w:rtl w:val="0"/>
        </w:rPr>
        <w:t>Ö</w:t>
      </w:r>
      <w:r>
        <w:rPr>
          <w:rtl w:val="0"/>
          <w:lang w:val="de-DE"/>
        </w:rPr>
        <w:t xml:space="preserve">len, ist lebensmittelecht und punktet </w:t>
      </w:r>
      <w:r>
        <w:br w:type="textWrapping"/>
      </w:r>
      <w:r>
        <w:rPr>
          <w:rtl w:val="0"/>
          <w:lang w:val="de-DE"/>
        </w:rPr>
        <w:t>insbesondere durch seine Dichtigkeit. Das Innenleben aller Becher ist wasserundurchl</w:t>
      </w:r>
      <w:r>
        <w:rPr>
          <w:rtl w:val="0"/>
        </w:rPr>
        <w:t>ä</w:t>
      </w:r>
      <w:r>
        <w:rPr>
          <w:rtl w:val="0"/>
          <w:lang w:val="de-DE"/>
        </w:rPr>
        <w:t>ssig. Sie weichen selbst bei einer Bef</w:t>
      </w:r>
      <w:r>
        <w:rPr>
          <w:rtl w:val="0"/>
        </w:rPr>
        <w:t>ü</w:t>
      </w:r>
      <w:r>
        <w:rPr>
          <w:rtl w:val="0"/>
          <w:lang w:val="de-DE"/>
        </w:rPr>
        <w:t xml:space="preserve">llung mit </w:t>
      </w:r>
      <w:r>
        <w:rPr>
          <w:rtl w:val="0"/>
          <w:lang w:val="de-DE"/>
        </w:rPr>
        <w:t>warmen Getr</w:t>
      </w:r>
      <w:r>
        <w:rPr>
          <w:rtl w:val="0"/>
          <w:lang w:val="de-DE"/>
        </w:rPr>
        <w:t>ä</w:t>
      </w:r>
      <w:r>
        <w:rPr>
          <w:rtl w:val="0"/>
          <w:lang w:val="de-DE"/>
        </w:rPr>
        <w:t>nken</w:t>
      </w:r>
      <w:r>
        <w:rPr>
          <w:rtl w:val="0"/>
          <w:lang w:val="de-DE"/>
        </w:rPr>
        <w:t xml:space="preserve"> nicht auf und bleiben komplett dicht. </w:t>
      </w:r>
      <w:r>
        <w:rPr>
          <w:rtl w:val="0"/>
          <w:lang w:val="de-DE"/>
        </w:rPr>
        <w:t xml:space="preserve"> </w:t>
      </w:r>
      <w:r>
        <w:rPr>
          <w:rtl w:val="0"/>
          <w:lang w:val="de-DE"/>
        </w:rPr>
        <w:t>Alle GEBAS E-CUPs tragen das Zertifikat OK Kompost Vincotte und das FSC-Siegel.</w:t>
      </w:r>
    </w:p>
    <w:p>
      <w:pPr>
        <w:pStyle w:val="Text A"/>
      </w:pPr>
    </w:p>
    <w:p>
      <w:pPr>
        <w:pStyle w:val="Text A"/>
      </w:pPr>
      <w:r>
        <w:rPr>
          <w:rtl w:val="0"/>
          <w:lang w:val="de-DE"/>
        </w:rPr>
        <w:t>Gute Noten von der Award-Jury</w:t>
      </w:r>
    </w:p>
    <w:p>
      <w:pPr>
        <w:pStyle w:val="Text A"/>
      </w:pPr>
    </w:p>
    <w:p>
      <w:pPr>
        <w:pStyle w:val="Text A"/>
      </w:pPr>
      <w:r>
        <w:rPr>
          <w:rtl w:val="0"/>
          <w:lang w:val="de-DE"/>
        </w:rPr>
        <w:t xml:space="preserve">Das sagte die Jury zur Vergabe des Preises: </w:t>
      </w:r>
      <w:r>
        <w:rPr>
          <w:rtl w:val="0"/>
        </w:rPr>
        <w:t>„</w:t>
      </w:r>
      <w:r>
        <w:rPr>
          <w:rtl w:val="0"/>
          <w:lang w:val="de-DE"/>
        </w:rPr>
        <w:t>Kampagnen gegen die M</w:t>
      </w:r>
      <w:r>
        <w:rPr>
          <w:rtl w:val="0"/>
        </w:rPr>
        <w:t>ü</w:t>
      </w:r>
      <w:r>
        <w:rPr>
          <w:rtl w:val="0"/>
          <w:lang w:val="de-DE"/>
        </w:rPr>
        <w:t xml:space="preserve">llflut der Einwegbecher haben Konjunktur </w:t>
      </w:r>
      <w:r>
        <w:rPr>
          <w:rtl w:val="0"/>
        </w:rPr>
        <w:t xml:space="preserve">– </w:t>
      </w:r>
      <w:r>
        <w:rPr>
          <w:rtl w:val="0"/>
          <w:lang w:val="de-DE"/>
        </w:rPr>
        <w:t>aus gutem Grund! Preisw</w:t>
      </w:r>
      <w:r>
        <w:rPr>
          <w:rtl w:val="0"/>
        </w:rPr>
        <w:t>ü</w:t>
      </w:r>
      <w:r>
        <w:rPr>
          <w:rtl w:val="0"/>
          <w:lang w:val="da-DK"/>
        </w:rPr>
        <w:t>rdig f</w:t>
      </w:r>
      <w:r>
        <w:rPr>
          <w:rtl w:val="0"/>
        </w:rPr>
        <w:t>ü</w:t>
      </w:r>
      <w:r>
        <w:rPr>
          <w:rtl w:val="0"/>
          <w:lang w:val="de-DE"/>
        </w:rPr>
        <w:t>r die Jury erwies sich die E-CUP-Kampagne der GEBAS GmbH f</w:t>
      </w:r>
      <w:r>
        <w:rPr>
          <w:rtl w:val="0"/>
        </w:rPr>
        <w:t>ü</w:t>
      </w:r>
      <w:r>
        <w:rPr>
          <w:rtl w:val="0"/>
          <w:lang w:val="de-DE"/>
        </w:rPr>
        <w:t>r biologisch abbaubare Mais-Becher. Der M</w:t>
      </w:r>
      <w:r>
        <w:rPr>
          <w:rtl w:val="0"/>
        </w:rPr>
        <w:t>ü</w:t>
      </w:r>
      <w:r>
        <w:rPr>
          <w:rtl w:val="0"/>
          <w:lang w:val="de-DE"/>
        </w:rPr>
        <w:t xml:space="preserve">llvermeidungseffekt, </w:t>
      </w:r>
      <w:r>
        <w:br w:type="textWrapping"/>
      </w:r>
      <w:r>
        <w:rPr>
          <w:rtl w:val="0"/>
          <w:lang w:val="de-DE"/>
        </w:rPr>
        <w:t>umweltvertr</w:t>
      </w:r>
      <w:r>
        <w:rPr>
          <w:rtl w:val="0"/>
        </w:rPr>
        <w:t>ä</w:t>
      </w:r>
      <w:r>
        <w:rPr>
          <w:rtl w:val="0"/>
          <w:lang w:val="de-DE"/>
        </w:rPr>
        <w:t>glich, die Schonung nat</w:t>
      </w:r>
      <w:r>
        <w:rPr>
          <w:rtl w:val="0"/>
        </w:rPr>
        <w:t>ü</w:t>
      </w:r>
      <w:r>
        <w:rPr>
          <w:rtl w:val="0"/>
          <w:lang w:val="de-DE"/>
        </w:rPr>
        <w:t xml:space="preserve">rlicher Ressourcen, zertifiziert nach FSC und PEFC: In der Summe </w:t>
      </w:r>
      <w:r>
        <w:rPr>
          <w:rtl w:val="0"/>
        </w:rPr>
        <w:t>ü</w:t>
      </w:r>
      <w:r>
        <w:rPr>
          <w:rtl w:val="0"/>
          <w:lang w:val="de-DE"/>
        </w:rPr>
        <w:t>berzeugende Argumente gegen die Wegwerfgesellschaft.</w:t>
      </w:r>
      <w:r>
        <w:rPr>
          <w:rtl w:val="0"/>
          <w:lang w:val="de-DE"/>
        </w:rPr>
        <w:t>“</w:t>
      </w:r>
    </w:p>
    <w:p>
      <w:pPr>
        <w:pStyle w:val="Text A"/>
      </w:pPr>
    </w:p>
    <w:p>
      <w:pPr>
        <w:pStyle w:val="Text A"/>
      </w:pPr>
      <w:r>
        <w:rPr>
          <w:rtl w:val="0"/>
        </w:rPr>
        <w:t>„</w:t>
      </w:r>
      <w:r>
        <w:rPr>
          <w:rtl w:val="0"/>
          <w:lang w:val="de-DE"/>
        </w:rPr>
        <w:t>Der Gewinn des PSI Sustainability Awards 2019 zeigt uns, dass wir in Sachen Bio-Sortiment auf dem richtigen Weg sind. Die lobende Jury-Begr</w:t>
      </w:r>
      <w:r>
        <w:rPr>
          <w:rtl w:val="0"/>
        </w:rPr>
        <w:t>ü</w:t>
      </w:r>
      <w:r>
        <w:rPr>
          <w:rtl w:val="0"/>
          <w:lang w:val="de-DE"/>
        </w:rPr>
        <w:t>ndung macht uns stolz und ist f</w:t>
      </w:r>
      <w:r>
        <w:rPr>
          <w:rtl w:val="0"/>
        </w:rPr>
        <w:t>ü</w:t>
      </w:r>
      <w:r>
        <w:rPr>
          <w:rtl w:val="0"/>
          <w:lang w:val="de-DE"/>
        </w:rPr>
        <w:t>r mich und mein Team der Motor weiter nach Produkten f</w:t>
      </w:r>
      <w:r>
        <w:rPr>
          <w:rtl w:val="0"/>
        </w:rPr>
        <w:t>ü</w:t>
      </w:r>
      <w:r>
        <w:rPr>
          <w:rtl w:val="0"/>
          <w:lang w:val="de-DE"/>
        </w:rPr>
        <w:t>r unsere Kunden zu suchen, die nachhaltig die Umwelt schonen.</w:t>
      </w:r>
      <w:r>
        <w:rPr>
          <w:rtl w:val="0"/>
          <w:lang w:val="de-DE"/>
        </w:rPr>
        <w:t xml:space="preserve">“ </w:t>
      </w:r>
      <w:r>
        <w:rPr>
          <w:rtl w:val="0"/>
          <w:lang w:val="de-DE"/>
        </w:rPr>
        <w:t xml:space="preserve">sagt Andrea Sieben zur erfolgreichen Einreichung. </w:t>
      </w:r>
    </w:p>
    <w:p>
      <w:pPr>
        <w:pStyle w:val="Text A"/>
      </w:pPr>
    </w:p>
    <w:p>
      <w:pPr>
        <w:pStyle w:val="Text A"/>
      </w:pPr>
      <w:r>
        <w:rPr>
          <w:rtl w:val="0"/>
          <w:lang w:val="de-DE"/>
        </w:rPr>
        <w:t>2.48</w:t>
      </w:r>
      <w:r>
        <w:rPr>
          <w:rtl w:val="0"/>
          <w:lang w:val="de-DE"/>
        </w:rPr>
        <w:t>8</w:t>
      </w:r>
      <w:r>
        <w:rPr>
          <w:rtl w:val="0"/>
          <w:lang w:val="de-DE"/>
        </w:rPr>
        <w:t xml:space="preserve"> Zeichen</w:t>
      </w:r>
    </w:p>
    <w:p>
      <w:pPr>
        <w:pStyle w:val="Text A"/>
      </w:pPr>
    </w:p>
    <w:p>
      <w:pPr>
        <w:pStyle w:val="Text A"/>
      </w:pPr>
      <w:r>
        <w:rPr>
          <w:rtl w:val="0"/>
          <w:lang w:val="de-DE"/>
        </w:rPr>
        <w:t>Bild GEBAS E-CUPs</w:t>
      </w:r>
    </w:p>
    <w:p>
      <w:pPr>
        <w:pStyle w:val="Text A"/>
      </w:pPr>
      <w:r>
        <w:rPr>
          <w:rtl w:val="0"/>
          <w:lang w:val="de-DE"/>
        </w:rPr>
        <w:t>Bildunterschrift: E-CUP Eis- und Kaffee-Becher: Biologisch wertvoll und jetzt auch preisgekr</w:t>
      </w:r>
      <w:r>
        <w:rPr>
          <w:rtl w:val="0"/>
          <w:lang w:val="de-DE"/>
        </w:rPr>
        <w:t>ö</w:t>
      </w:r>
      <w:r>
        <w:rPr>
          <w:rtl w:val="0"/>
          <w:lang w:val="de-DE"/>
        </w:rPr>
        <w:t>nt.</w:t>
      </w:r>
    </w:p>
    <w:p>
      <w:pPr>
        <w:pStyle w:val="Text A"/>
      </w:pPr>
    </w:p>
    <w:p>
      <w:pPr>
        <w:pStyle w:val="Text A"/>
      </w:pPr>
      <w:r>
        <w:rPr>
          <w:rtl w:val="0"/>
          <w:lang w:val="de-DE"/>
        </w:rPr>
        <w:t>Ü</w:t>
      </w:r>
      <w:r>
        <w:rPr>
          <w:rtl w:val="0"/>
          <w:lang w:val="de-DE"/>
        </w:rPr>
        <w:t>ber den PSI Sustainability Awards</w:t>
      </w:r>
    </w:p>
    <w:p>
      <w:pPr>
        <w:pStyle w:val="Text A"/>
      </w:pPr>
      <w:r>
        <w:rPr>
          <w:rtl w:val="0"/>
          <w:lang w:val="de-DE"/>
        </w:rPr>
        <w:t>Der Preis honoriert und w</w:t>
      </w:r>
      <w:r>
        <w:rPr>
          <w:rtl w:val="0"/>
          <w:lang w:val="de-DE"/>
        </w:rPr>
        <w:t>ü</w:t>
      </w:r>
      <w:r>
        <w:rPr>
          <w:rtl w:val="0"/>
          <w:lang w:val="de-DE"/>
        </w:rPr>
        <w:t xml:space="preserve">rdigt die soziale Verantwortung und das Nachhaltigkeitsprofil eines </w:t>
      </w:r>
      <w:r>
        <w:br w:type="textWrapping"/>
      </w:r>
      <w:r>
        <w:rPr>
          <w:rtl w:val="0"/>
          <w:lang w:val="de-DE"/>
        </w:rPr>
        <w:t xml:space="preserve">Unternehmens </w:t>
      </w:r>
      <w:r>
        <w:rPr>
          <w:rtl w:val="0"/>
          <w:lang w:val="de-DE"/>
        </w:rPr>
        <w:t xml:space="preserve">– </w:t>
      </w:r>
      <w:r>
        <w:rPr>
          <w:rtl w:val="0"/>
          <w:lang w:val="de-DE"/>
        </w:rPr>
        <w:t>auch im Hinblick auf dokumentierte Eigeninitiativen und Beitr</w:t>
      </w:r>
      <w:r>
        <w:rPr>
          <w:rtl w:val="0"/>
          <w:lang w:val="de-DE"/>
        </w:rPr>
        <w:t>ä</w:t>
      </w:r>
      <w:r>
        <w:rPr>
          <w:rtl w:val="0"/>
          <w:lang w:val="de-DE"/>
        </w:rPr>
        <w:t xml:space="preserve">ge zur </w:t>
      </w:r>
      <w:r>
        <w:br w:type="textWrapping"/>
      </w:r>
      <w:r>
        <w:rPr>
          <w:rtl w:val="0"/>
          <w:lang w:val="de-DE"/>
        </w:rPr>
        <w:t>Nachhaltigkeit. www.psi-awards.de</w:t>
      </w:r>
    </w:p>
    <w:p>
      <w:pPr>
        <w:pStyle w:val="Text A"/>
      </w:pPr>
    </w:p>
    <w:p>
      <w:pPr>
        <w:pStyle w:val="Text A"/>
      </w:pPr>
      <w:r>
        <w:rPr>
          <w:rtl w:val="0"/>
          <w:lang w:val="de-DE"/>
        </w:rPr>
        <w:t>Ü</w:t>
      </w:r>
      <w:r>
        <w:rPr>
          <w:rtl w:val="0"/>
          <w:lang w:val="de-DE"/>
        </w:rPr>
        <w:t>ber GEBAS</w:t>
      </w:r>
    </w:p>
    <w:p>
      <w:pPr>
        <w:pStyle w:val="Text A"/>
      </w:pPr>
      <w:r>
        <w:rPr>
          <w:rtl w:val="0"/>
          <w:lang w:val="de-DE"/>
        </w:rPr>
        <w:t>Spezialisten f</w:t>
      </w:r>
      <w:r>
        <w:rPr>
          <w:rtl w:val="0"/>
          <w:lang w:val="de-DE"/>
        </w:rPr>
        <w:t>ü</w:t>
      </w:r>
      <w:r>
        <w:rPr>
          <w:rtl w:val="0"/>
          <w:lang w:val="de-DE"/>
        </w:rPr>
        <w:t>r Gastronomie- und Eisbedarf</w:t>
      </w:r>
    </w:p>
    <w:p>
      <w:pPr>
        <w:pStyle w:val="Text A"/>
      </w:pPr>
      <w:r>
        <w:rPr>
          <w:rtl w:val="0"/>
          <w:lang w:val="de-DE"/>
        </w:rPr>
        <w:t>Ob Eiscaf</w:t>
      </w:r>
      <w:r>
        <w:rPr>
          <w:rtl w:val="0"/>
          <w:lang w:val="fr-FR"/>
        </w:rPr>
        <w:t>é</w:t>
      </w:r>
      <w:r>
        <w:rPr>
          <w:rtl w:val="0"/>
          <w:lang w:val="de-DE"/>
        </w:rPr>
        <w:t>, Konditorei oder Agentur: GEBAS ber</w:t>
      </w:r>
      <w:r>
        <w:rPr>
          <w:rtl w:val="0"/>
        </w:rPr>
        <w:t>ä</w:t>
      </w:r>
      <w:r>
        <w:rPr>
          <w:rtl w:val="0"/>
          <w:lang w:val="de-DE"/>
        </w:rPr>
        <w:t>t kompetent und hilft mit Fachwissen bei allen Fragen. Als Partner des Eisgro</w:t>
      </w:r>
      <w:r>
        <w:rPr>
          <w:rtl w:val="0"/>
          <w:lang w:val="de-DE"/>
        </w:rPr>
        <w:t>ß</w:t>
      </w:r>
      <w:r>
        <w:rPr>
          <w:rtl w:val="0"/>
          <w:lang w:val="de-DE"/>
        </w:rPr>
        <w:t xml:space="preserve">handels wickelt GEBAS Bestellungen </w:t>
      </w:r>
      <w:r>
        <w:rPr>
          <w:rtl w:val="0"/>
        </w:rPr>
        <w:t>ü</w:t>
      </w:r>
      <w:r>
        <w:rPr>
          <w:rtl w:val="0"/>
          <w:lang w:val="de-DE"/>
        </w:rPr>
        <w:t>ber den zust</w:t>
      </w:r>
      <w:r>
        <w:rPr>
          <w:rtl w:val="0"/>
        </w:rPr>
        <w:t>ä</w:t>
      </w:r>
      <w:r>
        <w:rPr>
          <w:rtl w:val="0"/>
          <w:lang w:val="de-DE"/>
        </w:rPr>
        <w:t xml:space="preserve">ndigen </w:t>
      </w:r>
      <w:r>
        <w:br w:type="textWrapping"/>
      </w:r>
      <w:r>
        <w:rPr>
          <w:rtl w:val="0"/>
          <w:lang w:val="de-DE"/>
        </w:rPr>
        <w:t>Gro</w:t>
      </w:r>
      <w:r>
        <w:rPr>
          <w:rtl w:val="0"/>
          <w:lang w:val="de-DE"/>
        </w:rPr>
        <w:t>ß</w:t>
      </w:r>
      <w:r>
        <w:rPr>
          <w:rtl w:val="0"/>
        </w:rPr>
        <w:t>h</w:t>
      </w:r>
      <w:r>
        <w:rPr>
          <w:rtl w:val="0"/>
        </w:rPr>
        <w:t>ä</w:t>
      </w:r>
      <w:r>
        <w:rPr>
          <w:rtl w:val="0"/>
          <w:lang w:val="de-DE"/>
        </w:rPr>
        <w:t>ndler ab und ber</w:t>
      </w:r>
      <w:r>
        <w:rPr>
          <w:rtl w:val="0"/>
        </w:rPr>
        <w:t>ä</w:t>
      </w:r>
      <w:r>
        <w:rPr>
          <w:rtl w:val="0"/>
          <w:lang w:val="de-DE"/>
        </w:rPr>
        <w:t>t und beliefert dar</w:t>
      </w:r>
      <w:r>
        <w:rPr>
          <w:rtl w:val="0"/>
        </w:rPr>
        <w:t>ü</w:t>
      </w:r>
      <w:r>
        <w:rPr>
          <w:rtl w:val="0"/>
          <w:lang w:val="de-DE"/>
        </w:rPr>
        <w:t>ber hinaus, Kunden au</w:t>
      </w:r>
      <w:r>
        <w:rPr>
          <w:rtl w:val="0"/>
          <w:lang w:val="de-DE"/>
        </w:rPr>
        <w:t>ß</w:t>
      </w:r>
      <w:r>
        <w:rPr>
          <w:rtl w:val="0"/>
          <w:lang w:val="de-DE"/>
        </w:rPr>
        <w:t>erhalb der Eisbranche und Agenturen.</w:t>
      </w:r>
    </w:p>
    <w:p>
      <w:pPr>
        <w:pStyle w:val="Text A"/>
      </w:pPr>
    </w:p>
    <w:p>
      <w:pPr>
        <w:pStyle w:val="Text A"/>
      </w:pPr>
      <w:r>
        <w:rPr>
          <w:rtl w:val="0"/>
          <w:lang w:val="de-DE"/>
        </w:rPr>
        <w:t>GEBAS wurde 2005 von Mario Annegarn und Andrea Sieben gegr</w:t>
      </w:r>
      <w:r>
        <w:rPr>
          <w:rtl w:val="0"/>
        </w:rPr>
        <w:t>ü</w:t>
      </w:r>
      <w:r>
        <w:rPr>
          <w:rtl w:val="0"/>
          <w:lang w:val="de-DE"/>
        </w:rPr>
        <w:t>ndet. Mit ihrer langj</w:t>
      </w:r>
      <w:r>
        <w:rPr>
          <w:rtl w:val="0"/>
        </w:rPr>
        <w:t>ä</w:t>
      </w:r>
      <w:r>
        <w:rPr>
          <w:rtl w:val="0"/>
          <w:lang w:val="de-DE"/>
        </w:rPr>
        <w:t>hrigen Branchenerfahrung sind beide spezialisiert auf den Fachgro</w:t>
      </w:r>
      <w:r>
        <w:rPr>
          <w:rtl w:val="0"/>
          <w:lang w:val="de-DE"/>
        </w:rPr>
        <w:t>ß</w:t>
      </w:r>
      <w:r>
        <w:rPr>
          <w:rtl w:val="0"/>
        </w:rPr>
        <w:t>handel f</w:t>
      </w:r>
      <w:r>
        <w:rPr>
          <w:rtl w:val="0"/>
        </w:rPr>
        <w:t>ü</w:t>
      </w:r>
      <w:r>
        <w:rPr>
          <w:rtl w:val="0"/>
          <w:lang w:val="de-DE"/>
        </w:rPr>
        <w:t>r italienische Eiscaf</w:t>
      </w:r>
      <w:r>
        <w:rPr>
          <w:rtl w:val="0"/>
          <w:lang w:val="fr-FR"/>
        </w:rPr>
        <w:t>é</w:t>
      </w:r>
      <w:r>
        <w:rPr>
          <w:rtl w:val="0"/>
          <w:lang w:val="de-DE"/>
        </w:rPr>
        <w:t xml:space="preserve">s und die Gastronomie. Auch die Mitarbeiter bei GEBAS sind mit der italienischen Sprache und der </w:t>
      </w:r>
      <w:r>
        <w:br w:type="textWrapping"/>
      </w:r>
      <w:r>
        <w:rPr>
          <w:rtl w:val="0"/>
          <w:lang w:val="de-DE"/>
        </w:rPr>
        <w:t>dortigen Gesch</w:t>
      </w:r>
      <w:r>
        <w:rPr>
          <w:rtl w:val="0"/>
        </w:rPr>
        <w:t>ä</w:t>
      </w:r>
      <w:r>
        <w:rPr>
          <w:rtl w:val="0"/>
          <w:lang w:val="de-DE"/>
        </w:rPr>
        <w:t>ftsmentalit</w:t>
      </w:r>
      <w:r>
        <w:rPr>
          <w:rtl w:val="0"/>
        </w:rPr>
        <w:t>ä</w:t>
      </w:r>
      <w:r>
        <w:rPr>
          <w:rtl w:val="0"/>
          <w:lang w:val="de-DE"/>
        </w:rPr>
        <w:t>t vertraut. Das ist die solide Basis f</w:t>
      </w:r>
      <w:r>
        <w:rPr>
          <w:rtl w:val="0"/>
        </w:rPr>
        <w:t>ü</w:t>
      </w:r>
      <w:r>
        <w:rPr>
          <w:rtl w:val="0"/>
          <w:lang w:val="de-DE"/>
        </w:rPr>
        <w:t>r beste Kontakte ins Land des Speiseeis</w:t>
      </w:r>
      <w:r>
        <w:rPr>
          <w:rtl w:val="0"/>
          <w:lang w:val="de-DE"/>
        </w:rPr>
        <w:t>es</w:t>
      </w:r>
      <w:r>
        <w:rPr>
          <w:rtl w:val="0"/>
        </w:rPr>
        <w:t>.</w:t>
      </w:r>
    </w:p>
    <w:sectPr>
      <w:headerReference w:type="default" r:id="rId4"/>
      <w:footerReference w:type="default" r:id="rId5"/>
      <w:pgSz w:w="11900" w:h="16840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">
    <w:charset w:val="00"/>
    <w:family w:val="roman"/>
    <w:pitch w:val="default"/>
  </w:font>
  <w:font w:name="Helvetica Neue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pPr>
      <w:pStyle w:val="Kopf- und Fußzeilen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pPr>
      <w:pStyle w:val="Kopf- und Fußzeilen"/>
      <w:bidi w:val="0"/>
    </w:pP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revisionView w:markup="1" w:comments="1" w:insDel="1" w:formatting="0"/>
  <w:defaultTabStop w:val="720"/>
  <w:autoHyphenation w:val="1"/>
  <w:evenAndOddHeaders w:val="0"/>
  <w:bookFoldPrinting w:val="0"/>
  <w:noLineBreaksAfter w:lang="Deutsch" w:val="‘“(〔[{〈《「『【⦅〘〖«〝︵︷︹︻︽︿﹁﹃﹇﹙﹛﹝｢"/>
  <w:noLineBreaksBefore w:lang="Deutsc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Kopf- und Fußzeilen">
    <w:name w:val="Kopf- und Fußzeilen"/>
    <w:next w:val="Kopf- und Fußzeilen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Arial Unicode MS" w:hAnsi="Helvetica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vertAlign w:val="baseline"/>
    </w:rPr>
  </w:style>
  <w:style w:type="paragraph" w:styleId="Text A">
    <w:name w:val="Text A"/>
    <w:next w:val="Text A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vertAlign w:val="baseline"/>
      <w:lang w:val="de-DE"/>
    </w:rPr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00A2FF"/>
      </a:accent1>
      <a:accent2>
        <a:srgbClr val="16E7CF"/>
      </a:accent2>
      <a:accent3>
        <a:srgbClr val="61D836"/>
      </a:accent3>
      <a:accent4>
        <a:srgbClr val="FAE232"/>
      </a:accent4>
      <a:accent5>
        <a:srgbClr val="FF644E"/>
      </a:accent5>
      <a:accent6>
        <a:srgbClr val="EF5FA7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101600" tIns="101600" rIns="101600" bIns="101600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Helvetica Neue"/>
            <a:ea typeface="Helvetica Neue"/>
            <a:cs typeface="Helvetica Neue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Helvetica Neue"/>
            <a:ea typeface="Helvetica Neue"/>
            <a:cs typeface="Helvetica Neue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